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E74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第三章  热力学定律</w:t>
      </w:r>
    </w:p>
    <w:p w14:paraId="1BED81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专题4  热力学第一定律和气体实验定律综合</w:t>
      </w:r>
    </w:p>
    <w:p w14:paraId="41D6D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1.气体内能的变化（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）的分析：</w:t>
      </w:r>
    </w:p>
    <w:p w14:paraId="203946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增加，内能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增加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0；</w:t>
      </w:r>
    </w:p>
    <w:p w14:paraId="30B8C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减少，内能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减少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0。</w:t>
      </w:r>
    </w:p>
    <w:p w14:paraId="519BF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2.气体的做功情况、内能变化及吸、放热关系可由热力学第一定律分析。</w:t>
      </w:r>
    </w:p>
    <w:p w14:paraId="22CB6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（1）由体积变化分析气体做功的情况：体积膨胀，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对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做功；气体被压缩，</w:t>
      </w:r>
    </w:p>
    <w:p w14:paraId="54813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外界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对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做功。</w:t>
      </w:r>
    </w:p>
    <w:p w14:paraId="727E1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（2）由温度变化判断气体内能变化：温度升高，气体内能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增大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；温度降低，气体内能</w:t>
      </w:r>
    </w:p>
    <w:p w14:paraId="7FEAD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减小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759EC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（3）由热力学第一定律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non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判断气体是吸热还是放热。</w:t>
      </w:r>
    </w:p>
    <w:p w14:paraId="24B61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图像中，图像与横轴所围面积表示气体对外界或外界对气体整个过程中</w:t>
      </w:r>
    </w:p>
    <w:p w14:paraId="2A848B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所做的功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1F68A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3.气体压强的分析：</w:t>
      </w:r>
    </w:p>
    <w:p w14:paraId="3E3D6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（1）由理想气体状态方程</w:t>
      </w:r>
      <w:r>
        <w:rPr>
          <w:rFonts w:hint="eastAsia" w:ascii="Times New Roman" w:hAnsi="Times New Roman" w:eastAsia="宋体" w:cs="Times New Roman"/>
          <w:b w:val="0"/>
          <w:bCs w:val="0"/>
          <w:position w:val="-30"/>
          <w:lang w:val="en-US" w:eastAsia="zh-CN"/>
        </w:rPr>
        <w:object>
          <v:shape id="_x0000_i1025" o:spt="75" type="#_x0000_t75" style="height:34pt;width:6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求解压强。</w:t>
      </w:r>
    </w:p>
    <w:p w14:paraId="76DF3C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（2）由平衡方程求压强：等压面法、压强平衡法、力平衡法。</w:t>
      </w:r>
    </w:p>
    <w:p w14:paraId="30FAAC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072E8D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1DD08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1.一定质量的理想气体由状态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变化到状态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的过程中，其体积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随温度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变化的图像如图所示。下列说法正确的是（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）</w:t>
      </w:r>
    </w:p>
    <w:p w14:paraId="17303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</w:pPr>
      <w:r>
        <w:drawing>
          <wp:inline distT="0" distB="0" distL="114300" distR="114300">
            <wp:extent cx="1285875" cy="990600"/>
            <wp:effectExtent l="0" t="0" r="9525" b="0"/>
            <wp:docPr id="15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13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A.气体向外放出的热量等于外界对气体做的功</w:t>
      </w:r>
    </w:p>
    <w:p w14:paraId="44A49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B.气体压强保持不变</w:t>
      </w:r>
    </w:p>
    <w:p w14:paraId="5D195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C.气体分子的平均动能增大</w:t>
      </w:r>
    </w:p>
    <w:p w14:paraId="3BDE0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D.单位时间内，与单位面积器壁碰撞的气体分子数减小</w:t>
      </w:r>
    </w:p>
    <w:p w14:paraId="4F843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1.B  【解析】根据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8"/>
          <w:lang w:val="en-US" w:eastAsia="zh-CN"/>
        </w:rPr>
        <w:object>
          <v:shape id="_x0000_i1026" o:spt="75" type="#_x0000_t75" style="height:33pt;width:42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可知由状态A变化到状态B的过程中，气体压强保持不变，温度降低，则气体分子平均动能减小，气体体积减小，气体分子数密度增加，可知单位时间内，与单位面积器壁碰撞的气体分子数增加；外界对气体做功，内能减小，根据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color w:val="FF0000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FF0000"/>
          <w:u w:val="none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non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/>
          <w:iCs/>
          <w:color w:val="FF0000"/>
          <w:u w:val="non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none"/>
          <w:lang w:val="en-US" w:eastAsia="zh-CN"/>
        </w:rPr>
        <w:t>，可知气体向外放热，则气体向外放出的热量大于外界对气体做的功。B正确。</w:t>
      </w:r>
    </w:p>
    <w:p w14:paraId="3578BB0B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82AA5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073BD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EF770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32BAD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580</Words>
  <Characters>600</Characters>
  <Lines>0</Lines>
  <Paragraphs>0</Paragraphs>
  <TotalTime>0</TotalTime>
  <ScaleCrop>false</ScaleCrop>
  <LinksUpToDate>false</LinksUpToDate>
  <CharactersWithSpaces>654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4493042A6A9B46E3A7DDC9017A898F79_13</vt:lpwstr>
  </property>
</Properties>
</file>